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F5" w:rsidRPr="00050AF5" w:rsidRDefault="00050AF5" w:rsidP="008F3F0A">
      <w:pPr>
        <w:ind w:firstLine="708"/>
        <w:rPr>
          <w:b/>
        </w:rPr>
      </w:pPr>
      <w:r w:rsidRPr="00050AF5">
        <w:rPr>
          <w:b/>
        </w:rPr>
        <w:t>Drodzy uczniowie Gimnazjum nr 11 w Rzeszowie!</w:t>
      </w:r>
    </w:p>
    <w:p w:rsidR="008F3F0A" w:rsidRDefault="00050AF5" w:rsidP="008F3F0A">
      <w:pPr>
        <w:ind w:firstLine="708"/>
      </w:pPr>
      <w:r>
        <w:t xml:space="preserve">Proponuję V </w:t>
      </w:r>
      <w:r w:rsidR="008F3F0A">
        <w:t>edycję konkursu „Pamiętajmy o Kresach Wschodnich”. Tym razem jego tematem będą osoby znane z ekranu telewizyjnego i kinowego urodzone na Kresach</w:t>
      </w:r>
      <w:r w:rsidR="007724DD">
        <w:t xml:space="preserve"> </w:t>
      </w:r>
      <w:r>
        <w:t xml:space="preserve">                        </w:t>
      </w:r>
      <w:r w:rsidR="007724DD">
        <w:t xml:space="preserve">w szerokim znaczeniu tego słowa, czyli na terenach, które należały także </w:t>
      </w:r>
      <w:r>
        <w:t xml:space="preserve">                                        </w:t>
      </w:r>
      <w:r w:rsidR="007724DD">
        <w:t>do I Rzeczpospolitej</w:t>
      </w:r>
      <w:r w:rsidR="008F3F0A">
        <w:t xml:space="preserve">. </w:t>
      </w:r>
    </w:p>
    <w:p w:rsidR="008F3F0A" w:rsidRDefault="008F3F0A" w:rsidP="008F3F0A">
      <w:pPr>
        <w:ind w:firstLine="708"/>
      </w:pPr>
      <w:r>
        <w:t xml:space="preserve">Zadanie polega na odgadnięciu imienia i nazwiska </w:t>
      </w:r>
      <w:r w:rsidR="00502EE2">
        <w:t xml:space="preserve">(prawdziwego i scenicznego) </w:t>
      </w:r>
      <w:r>
        <w:t xml:space="preserve">osób, o których informacje zamieszczone są poniżej, oraz na podaniu miejsca ich urodzenia, daty </w:t>
      </w:r>
      <w:r w:rsidR="00050AF5">
        <w:t xml:space="preserve">                      </w:t>
      </w:r>
      <w:r>
        <w:t xml:space="preserve">i państwa, na terenie którego obecnie znajduje się </w:t>
      </w:r>
      <w:r w:rsidR="00050AF5">
        <w:t xml:space="preserve">dana </w:t>
      </w:r>
      <w:r>
        <w:t>miejscowość.</w:t>
      </w:r>
    </w:p>
    <w:p w:rsidR="006410E1" w:rsidRDefault="008F3F0A" w:rsidP="008F3F0A">
      <w:pPr>
        <w:ind w:firstLine="708"/>
      </w:pPr>
      <w:r>
        <w:t>Na zwycięzców czekają nagrody. Dodatkow</w:t>
      </w:r>
      <w:r w:rsidR="00050AF5">
        <w:t xml:space="preserve">y upominek </w:t>
      </w:r>
      <w:r>
        <w:t xml:space="preserve">otrzymają ci uczniowie, którzy oprócz odpowiedzi dostarczą wydruki w formacie A4 </w:t>
      </w:r>
      <w:r w:rsidR="00050AF5">
        <w:t xml:space="preserve">(czarno – białe lub kolorowe) </w:t>
      </w:r>
      <w:r>
        <w:t>ukazujące te p</w:t>
      </w:r>
      <w:r w:rsidR="00050AF5">
        <w:t xml:space="preserve">ostacie i miejscowości, </w:t>
      </w:r>
      <w:r>
        <w:t xml:space="preserve">w których się urodziły. </w:t>
      </w:r>
      <w:r w:rsidR="00050AF5">
        <w:t>Jeżeli postać pochodzi z małej, mało znanej miejscowości, można wydrukować widok większego miasta znajdująceg</w:t>
      </w:r>
      <w:r w:rsidR="00644F40">
        <w:t>o się             w jej pobliżu</w:t>
      </w:r>
      <w:bookmarkStart w:id="0" w:name="_GoBack"/>
      <w:bookmarkEnd w:id="0"/>
      <w:r w:rsidR="00050AF5">
        <w:t>.</w:t>
      </w:r>
    </w:p>
    <w:p w:rsidR="00502EE2" w:rsidRDefault="008F3F0A" w:rsidP="008F3F0A">
      <w:pPr>
        <w:ind w:firstLine="708"/>
      </w:pPr>
      <w:r>
        <w:t xml:space="preserve">Odpowiedzi należy dostarczyć w kopertach z napisem „Konkurs </w:t>
      </w:r>
      <w:r w:rsidRPr="008F3F0A">
        <w:rPr>
          <w:i/>
        </w:rPr>
        <w:t xml:space="preserve">Pamiętajmy </w:t>
      </w:r>
      <w:r>
        <w:rPr>
          <w:i/>
        </w:rPr>
        <w:t xml:space="preserve">                      </w:t>
      </w:r>
      <w:r w:rsidRPr="008F3F0A">
        <w:rPr>
          <w:i/>
        </w:rPr>
        <w:t>o</w:t>
      </w:r>
      <w:r>
        <w:t xml:space="preserve"> </w:t>
      </w:r>
      <w:r w:rsidRPr="008F3F0A">
        <w:rPr>
          <w:i/>
        </w:rPr>
        <w:t>Kresach Wschodnich</w:t>
      </w:r>
      <w:r>
        <w:t xml:space="preserve">” do sekretariatu Gimnazjum nr 11 w Rzeszowie do 17 czerwca 2016 r. do godz. 12.00. Oczywiście proszę nie zapomnieć podać swojego imienia, nazwiska i klasy. </w:t>
      </w:r>
      <w:r w:rsidR="00502EE2">
        <w:t>Rozwiązania proszę podać w formie poniższej tabeli, którą można przekopiować</w:t>
      </w:r>
      <w:r w:rsidR="00050AF5">
        <w:t>, wypełnić, a potem wydrukować</w:t>
      </w:r>
      <w:r w:rsidR="00502EE2">
        <w:t>.</w:t>
      </w:r>
    </w:p>
    <w:p w:rsidR="008F3F0A" w:rsidRDefault="00050AF5" w:rsidP="008F3F0A">
      <w:pPr>
        <w:ind w:firstLine="708"/>
      </w:pPr>
      <w:r>
        <w:t xml:space="preserve">                                                                          </w:t>
      </w:r>
      <w:r w:rsidR="008F3F0A">
        <w:t>Życzę powodzenia!</w:t>
      </w:r>
    </w:p>
    <w:p w:rsidR="008F3F0A" w:rsidRDefault="008F3F0A" w:rsidP="008F3F0A">
      <w:pPr>
        <w:ind w:firstLine="708"/>
      </w:pPr>
      <w:r>
        <w:t xml:space="preserve">                                                                           Stanisław </w:t>
      </w:r>
      <w:proofErr w:type="spellStart"/>
      <w:r>
        <w:t>Żyracki</w:t>
      </w:r>
      <w:proofErr w:type="spellEnd"/>
    </w:p>
    <w:p w:rsidR="00502EE2" w:rsidRDefault="00502EE2" w:rsidP="00502E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090"/>
        <w:gridCol w:w="2228"/>
        <w:gridCol w:w="1072"/>
        <w:gridCol w:w="1424"/>
        <w:gridCol w:w="1799"/>
      </w:tblGrid>
      <w:tr w:rsidR="007724DD" w:rsidRPr="00502EE2" w:rsidTr="00502EE2">
        <w:tc>
          <w:tcPr>
            <w:tcW w:w="675" w:type="dxa"/>
          </w:tcPr>
          <w:p w:rsidR="00502EE2" w:rsidRPr="007724DD" w:rsidRDefault="00502EE2" w:rsidP="00502EE2">
            <w:pPr>
              <w:jc w:val="center"/>
              <w:rPr>
                <w:b/>
                <w:sz w:val="16"/>
                <w:szCs w:val="16"/>
              </w:rPr>
            </w:pPr>
            <w:r w:rsidRPr="007724D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090" w:type="dxa"/>
          </w:tcPr>
          <w:p w:rsidR="00502EE2" w:rsidRPr="007724DD" w:rsidRDefault="007724DD" w:rsidP="007724DD">
            <w:pPr>
              <w:jc w:val="center"/>
              <w:rPr>
                <w:b/>
                <w:sz w:val="16"/>
                <w:szCs w:val="16"/>
              </w:rPr>
            </w:pPr>
            <w:r w:rsidRPr="007724DD">
              <w:rPr>
                <w:b/>
                <w:sz w:val="16"/>
                <w:szCs w:val="16"/>
              </w:rPr>
              <w:t>I</w:t>
            </w:r>
            <w:r w:rsidR="00502EE2" w:rsidRPr="007724DD">
              <w:rPr>
                <w:b/>
                <w:sz w:val="16"/>
                <w:szCs w:val="16"/>
              </w:rPr>
              <w:t>mię i nazwisko</w:t>
            </w:r>
            <w:r w:rsidRPr="007724DD">
              <w:rPr>
                <w:b/>
                <w:sz w:val="16"/>
                <w:szCs w:val="16"/>
              </w:rPr>
              <w:t xml:space="preserve">, pod którym osoba była znana, lub prawdziwe imię                    i nazwisko </w:t>
            </w:r>
          </w:p>
        </w:tc>
        <w:tc>
          <w:tcPr>
            <w:tcW w:w="2228" w:type="dxa"/>
          </w:tcPr>
          <w:p w:rsidR="00502EE2" w:rsidRPr="007724DD" w:rsidRDefault="007724DD" w:rsidP="007724DD">
            <w:pPr>
              <w:jc w:val="center"/>
              <w:rPr>
                <w:b/>
                <w:sz w:val="16"/>
                <w:szCs w:val="16"/>
              </w:rPr>
            </w:pPr>
            <w:r w:rsidRPr="007724DD">
              <w:rPr>
                <w:b/>
                <w:sz w:val="16"/>
                <w:szCs w:val="16"/>
              </w:rPr>
              <w:t xml:space="preserve">Prawdziwe imię i nazwisko </w:t>
            </w:r>
            <w:r>
              <w:rPr>
                <w:b/>
                <w:sz w:val="16"/>
                <w:szCs w:val="16"/>
              </w:rPr>
              <w:t xml:space="preserve">                </w:t>
            </w:r>
            <w:r w:rsidRPr="007724DD">
              <w:rPr>
                <w:b/>
                <w:sz w:val="16"/>
                <w:szCs w:val="16"/>
              </w:rPr>
              <w:t xml:space="preserve">w przypadku, gdy osoba była bardziej znana pod pseudonimem artystycznym 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502EE2" w:rsidRPr="007724DD" w:rsidRDefault="00502EE2" w:rsidP="00502EE2">
            <w:pPr>
              <w:jc w:val="center"/>
              <w:rPr>
                <w:b/>
                <w:sz w:val="16"/>
                <w:szCs w:val="16"/>
              </w:rPr>
            </w:pPr>
            <w:r w:rsidRPr="007724DD"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02EE2" w:rsidRPr="007724DD" w:rsidRDefault="00502EE2" w:rsidP="00502EE2">
            <w:pPr>
              <w:jc w:val="center"/>
              <w:rPr>
                <w:b/>
                <w:sz w:val="16"/>
                <w:szCs w:val="16"/>
              </w:rPr>
            </w:pPr>
            <w:r w:rsidRPr="007724DD">
              <w:rPr>
                <w:b/>
                <w:sz w:val="16"/>
                <w:szCs w:val="16"/>
              </w:rPr>
              <w:t>Miejscowość</w:t>
            </w:r>
            <w:r w:rsidR="007724DD" w:rsidRPr="007724DD">
              <w:rPr>
                <w:b/>
                <w:sz w:val="16"/>
                <w:szCs w:val="16"/>
              </w:rPr>
              <w:t xml:space="preserve"> urodzenia</w:t>
            </w:r>
          </w:p>
        </w:tc>
        <w:tc>
          <w:tcPr>
            <w:tcW w:w="1799" w:type="dxa"/>
          </w:tcPr>
          <w:p w:rsidR="00502EE2" w:rsidRPr="007724DD" w:rsidRDefault="007724DD" w:rsidP="007724DD">
            <w:pPr>
              <w:jc w:val="center"/>
              <w:rPr>
                <w:b/>
                <w:sz w:val="16"/>
                <w:szCs w:val="16"/>
              </w:rPr>
            </w:pPr>
            <w:r w:rsidRPr="007724DD">
              <w:rPr>
                <w:b/>
                <w:sz w:val="16"/>
                <w:szCs w:val="16"/>
              </w:rPr>
              <w:t xml:space="preserve">Nazwa państwa, </w:t>
            </w:r>
            <w:r>
              <w:rPr>
                <w:b/>
                <w:sz w:val="16"/>
                <w:szCs w:val="16"/>
              </w:rPr>
              <w:t xml:space="preserve">                </w:t>
            </w:r>
            <w:r w:rsidRPr="007724DD">
              <w:rPr>
                <w:b/>
                <w:sz w:val="16"/>
                <w:szCs w:val="16"/>
              </w:rPr>
              <w:t>na którego terenie znajduje się o</w:t>
            </w:r>
            <w:r w:rsidR="00502EE2" w:rsidRPr="007724DD">
              <w:rPr>
                <w:b/>
                <w:sz w:val="16"/>
                <w:szCs w:val="16"/>
              </w:rPr>
              <w:t xml:space="preserve">becne </w:t>
            </w:r>
            <w:r w:rsidRPr="007724DD">
              <w:rPr>
                <w:b/>
                <w:sz w:val="16"/>
                <w:szCs w:val="16"/>
              </w:rPr>
              <w:t xml:space="preserve">miejscowość urodzenia </w:t>
            </w:r>
          </w:p>
        </w:tc>
      </w:tr>
      <w:tr w:rsidR="007724DD" w:rsidTr="00502EE2">
        <w:tc>
          <w:tcPr>
            <w:tcW w:w="675" w:type="dxa"/>
          </w:tcPr>
          <w:p w:rsidR="00502EE2" w:rsidRDefault="00502EE2" w:rsidP="00502EE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hanging="578"/>
            </w:pPr>
          </w:p>
        </w:tc>
        <w:tc>
          <w:tcPr>
            <w:tcW w:w="2090" w:type="dxa"/>
          </w:tcPr>
          <w:p w:rsidR="00502EE2" w:rsidRDefault="00502EE2" w:rsidP="00502EE2"/>
        </w:tc>
        <w:tc>
          <w:tcPr>
            <w:tcW w:w="2228" w:type="dxa"/>
          </w:tcPr>
          <w:p w:rsidR="00502EE2" w:rsidRDefault="00502EE2" w:rsidP="00502EE2"/>
        </w:tc>
        <w:tc>
          <w:tcPr>
            <w:tcW w:w="1072" w:type="dxa"/>
            <w:tcBorders>
              <w:right w:val="single" w:sz="4" w:space="0" w:color="auto"/>
            </w:tcBorders>
          </w:tcPr>
          <w:p w:rsidR="00502EE2" w:rsidRDefault="00502EE2" w:rsidP="00502EE2"/>
        </w:tc>
        <w:tc>
          <w:tcPr>
            <w:tcW w:w="1424" w:type="dxa"/>
            <w:tcBorders>
              <w:left w:val="single" w:sz="4" w:space="0" w:color="auto"/>
            </w:tcBorders>
          </w:tcPr>
          <w:p w:rsidR="00502EE2" w:rsidRDefault="00502EE2" w:rsidP="00502EE2"/>
        </w:tc>
        <w:tc>
          <w:tcPr>
            <w:tcW w:w="1799" w:type="dxa"/>
          </w:tcPr>
          <w:p w:rsidR="00502EE2" w:rsidRDefault="00502EE2" w:rsidP="00502EE2"/>
        </w:tc>
      </w:tr>
      <w:tr w:rsidR="007724DD" w:rsidTr="00502EE2">
        <w:tc>
          <w:tcPr>
            <w:tcW w:w="675" w:type="dxa"/>
          </w:tcPr>
          <w:p w:rsidR="00502EE2" w:rsidRDefault="00502EE2" w:rsidP="00502EE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hanging="578"/>
            </w:pPr>
          </w:p>
        </w:tc>
        <w:tc>
          <w:tcPr>
            <w:tcW w:w="2090" w:type="dxa"/>
          </w:tcPr>
          <w:p w:rsidR="00502EE2" w:rsidRDefault="00502EE2" w:rsidP="00502EE2"/>
        </w:tc>
        <w:tc>
          <w:tcPr>
            <w:tcW w:w="2228" w:type="dxa"/>
          </w:tcPr>
          <w:p w:rsidR="00502EE2" w:rsidRDefault="00502EE2" w:rsidP="00502EE2"/>
        </w:tc>
        <w:tc>
          <w:tcPr>
            <w:tcW w:w="1072" w:type="dxa"/>
            <w:tcBorders>
              <w:right w:val="single" w:sz="4" w:space="0" w:color="auto"/>
            </w:tcBorders>
          </w:tcPr>
          <w:p w:rsidR="00502EE2" w:rsidRDefault="00502EE2" w:rsidP="00502EE2"/>
        </w:tc>
        <w:tc>
          <w:tcPr>
            <w:tcW w:w="1424" w:type="dxa"/>
            <w:tcBorders>
              <w:left w:val="single" w:sz="4" w:space="0" w:color="auto"/>
            </w:tcBorders>
          </w:tcPr>
          <w:p w:rsidR="00502EE2" w:rsidRDefault="00502EE2" w:rsidP="00502EE2"/>
        </w:tc>
        <w:tc>
          <w:tcPr>
            <w:tcW w:w="1799" w:type="dxa"/>
          </w:tcPr>
          <w:p w:rsidR="00502EE2" w:rsidRDefault="00502EE2" w:rsidP="00502EE2"/>
        </w:tc>
      </w:tr>
      <w:tr w:rsidR="007724DD" w:rsidTr="00502EE2">
        <w:tc>
          <w:tcPr>
            <w:tcW w:w="675" w:type="dxa"/>
          </w:tcPr>
          <w:p w:rsidR="00502EE2" w:rsidRDefault="00502EE2" w:rsidP="00502EE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hanging="578"/>
            </w:pPr>
          </w:p>
        </w:tc>
        <w:tc>
          <w:tcPr>
            <w:tcW w:w="2090" w:type="dxa"/>
          </w:tcPr>
          <w:p w:rsidR="00502EE2" w:rsidRDefault="00502EE2" w:rsidP="00502EE2"/>
        </w:tc>
        <w:tc>
          <w:tcPr>
            <w:tcW w:w="2228" w:type="dxa"/>
          </w:tcPr>
          <w:p w:rsidR="00502EE2" w:rsidRDefault="00502EE2" w:rsidP="00502EE2"/>
        </w:tc>
        <w:tc>
          <w:tcPr>
            <w:tcW w:w="1072" w:type="dxa"/>
            <w:tcBorders>
              <w:right w:val="single" w:sz="4" w:space="0" w:color="auto"/>
            </w:tcBorders>
          </w:tcPr>
          <w:p w:rsidR="00502EE2" w:rsidRDefault="00502EE2" w:rsidP="00502EE2"/>
        </w:tc>
        <w:tc>
          <w:tcPr>
            <w:tcW w:w="1424" w:type="dxa"/>
            <w:tcBorders>
              <w:left w:val="single" w:sz="4" w:space="0" w:color="auto"/>
            </w:tcBorders>
          </w:tcPr>
          <w:p w:rsidR="00502EE2" w:rsidRDefault="00502EE2" w:rsidP="00502EE2"/>
        </w:tc>
        <w:tc>
          <w:tcPr>
            <w:tcW w:w="1799" w:type="dxa"/>
          </w:tcPr>
          <w:p w:rsidR="00502EE2" w:rsidRDefault="00502EE2" w:rsidP="00502EE2"/>
        </w:tc>
      </w:tr>
      <w:tr w:rsidR="007724DD" w:rsidTr="00502EE2">
        <w:tc>
          <w:tcPr>
            <w:tcW w:w="675" w:type="dxa"/>
          </w:tcPr>
          <w:p w:rsidR="00502EE2" w:rsidRDefault="00502EE2" w:rsidP="00502EE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hanging="578"/>
            </w:pPr>
          </w:p>
        </w:tc>
        <w:tc>
          <w:tcPr>
            <w:tcW w:w="2090" w:type="dxa"/>
          </w:tcPr>
          <w:p w:rsidR="00502EE2" w:rsidRDefault="00502EE2" w:rsidP="00502EE2"/>
        </w:tc>
        <w:tc>
          <w:tcPr>
            <w:tcW w:w="2228" w:type="dxa"/>
          </w:tcPr>
          <w:p w:rsidR="00502EE2" w:rsidRDefault="00502EE2" w:rsidP="00502EE2"/>
        </w:tc>
        <w:tc>
          <w:tcPr>
            <w:tcW w:w="1072" w:type="dxa"/>
            <w:tcBorders>
              <w:right w:val="single" w:sz="4" w:space="0" w:color="auto"/>
            </w:tcBorders>
          </w:tcPr>
          <w:p w:rsidR="00502EE2" w:rsidRDefault="00502EE2" w:rsidP="00502EE2"/>
        </w:tc>
        <w:tc>
          <w:tcPr>
            <w:tcW w:w="1424" w:type="dxa"/>
            <w:tcBorders>
              <w:left w:val="single" w:sz="4" w:space="0" w:color="auto"/>
            </w:tcBorders>
          </w:tcPr>
          <w:p w:rsidR="00502EE2" w:rsidRDefault="00502EE2" w:rsidP="00502EE2"/>
        </w:tc>
        <w:tc>
          <w:tcPr>
            <w:tcW w:w="1799" w:type="dxa"/>
          </w:tcPr>
          <w:p w:rsidR="00502EE2" w:rsidRDefault="00502EE2" w:rsidP="00502EE2"/>
        </w:tc>
      </w:tr>
      <w:tr w:rsidR="007724DD" w:rsidTr="00502EE2">
        <w:tc>
          <w:tcPr>
            <w:tcW w:w="675" w:type="dxa"/>
          </w:tcPr>
          <w:p w:rsidR="00502EE2" w:rsidRDefault="00502EE2" w:rsidP="00502EE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hanging="578"/>
            </w:pPr>
          </w:p>
        </w:tc>
        <w:tc>
          <w:tcPr>
            <w:tcW w:w="2090" w:type="dxa"/>
          </w:tcPr>
          <w:p w:rsidR="00502EE2" w:rsidRDefault="00502EE2" w:rsidP="00502EE2"/>
        </w:tc>
        <w:tc>
          <w:tcPr>
            <w:tcW w:w="2228" w:type="dxa"/>
          </w:tcPr>
          <w:p w:rsidR="00502EE2" w:rsidRDefault="00502EE2" w:rsidP="00502EE2"/>
        </w:tc>
        <w:tc>
          <w:tcPr>
            <w:tcW w:w="1072" w:type="dxa"/>
            <w:tcBorders>
              <w:right w:val="single" w:sz="4" w:space="0" w:color="auto"/>
            </w:tcBorders>
          </w:tcPr>
          <w:p w:rsidR="00502EE2" w:rsidRDefault="00502EE2" w:rsidP="00502EE2"/>
        </w:tc>
        <w:tc>
          <w:tcPr>
            <w:tcW w:w="1424" w:type="dxa"/>
            <w:tcBorders>
              <w:left w:val="single" w:sz="4" w:space="0" w:color="auto"/>
            </w:tcBorders>
          </w:tcPr>
          <w:p w:rsidR="00502EE2" w:rsidRDefault="00502EE2" w:rsidP="00502EE2"/>
        </w:tc>
        <w:tc>
          <w:tcPr>
            <w:tcW w:w="1799" w:type="dxa"/>
          </w:tcPr>
          <w:p w:rsidR="00502EE2" w:rsidRDefault="00502EE2" w:rsidP="00502EE2"/>
        </w:tc>
      </w:tr>
      <w:tr w:rsidR="007724DD" w:rsidTr="00502EE2">
        <w:tc>
          <w:tcPr>
            <w:tcW w:w="675" w:type="dxa"/>
          </w:tcPr>
          <w:p w:rsidR="00502EE2" w:rsidRDefault="00502EE2" w:rsidP="00502EE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hanging="578"/>
            </w:pPr>
          </w:p>
        </w:tc>
        <w:tc>
          <w:tcPr>
            <w:tcW w:w="2090" w:type="dxa"/>
          </w:tcPr>
          <w:p w:rsidR="00502EE2" w:rsidRDefault="00502EE2" w:rsidP="00502EE2"/>
        </w:tc>
        <w:tc>
          <w:tcPr>
            <w:tcW w:w="2228" w:type="dxa"/>
          </w:tcPr>
          <w:p w:rsidR="00502EE2" w:rsidRDefault="00502EE2" w:rsidP="00502EE2"/>
        </w:tc>
        <w:tc>
          <w:tcPr>
            <w:tcW w:w="1072" w:type="dxa"/>
            <w:tcBorders>
              <w:right w:val="single" w:sz="4" w:space="0" w:color="auto"/>
            </w:tcBorders>
          </w:tcPr>
          <w:p w:rsidR="00502EE2" w:rsidRDefault="00502EE2" w:rsidP="00502EE2"/>
        </w:tc>
        <w:tc>
          <w:tcPr>
            <w:tcW w:w="1424" w:type="dxa"/>
            <w:tcBorders>
              <w:left w:val="single" w:sz="4" w:space="0" w:color="auto"/>
            </w:tcBorders>
          </w:tcPr>
          <w:p w:rsidR="00502EE2" w:rsidRDefault="00502EE2" w:rsidP="00502EE2"/>
        </w:tc>
        <w:tc>
          <w:tcPr>
            <w:tcW w:w="1799" w:type="dxa"/>
          </w:tcPr>
          <w:p w:rsidR="00502EE2" w:rsidRDefault="00502EE2" w:rsidP="00502EE2"/>
        </w:tc>
      </w:tr>
      <w:tr w:rsidR="007724DD" w:rsidTr="00502EE2">
        <w:tc>
          <w:tcPr>
            <w:tcW w:w="675" w:type="dxa"/>
          </w:tcPr>
          <w:p w:rsidR="00502EE2" w:rsidRDefault="00502EE2" w:rsidP="00502EE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hanging="578"/>
            </w:pPr>
          </w:p>
        </w:tc>
        <w:tc>
          <w:tcPr>
            <w:tcW w:w="2090" w:type="dxa"/>
          </w:tcPr>
          <w:p w:rsidR="00502EE2" w:rsidRDefault="00502EE2" w:rsidP="00502EE2"/>
        </w:tc>
        <w:tc>
          <w:tcPr>
            <w:tcW w:w="2228" w:type="dxa"/>
          </w:tcPr>
          <w:p w:rsidR="00502EE2" w:rsidRDefault="00502EE2" w:rsidP="00502EE2"/>
        </w:tc>
        <w:tc>
          <w:tcPr>
            <w:tcW w:w="1072" w:type="dxa"/>
            <w:tcBorders>
              <w:right w:val="single" w:sz="4" w:space="0" w:color="auto"/>
            </w:tcBorders>
          </w:tcPr>
          <w:p w:rsidR="00502EE2" w:rsidRDefault="00502EE2" w:rsidP="00502EE2"/>
        </w:tc>
        <w:tc>
          <w:tcPr>
            <w:tcW w:w="1424" w:type="dxa"/>
            <w:tcBorders>
              <w:left w:val="single" w:sz="4" w:space="0" w:color="auto"/>
            </w:tcBorders>
          </w:tcPr>
          <w:p w:rsidR="00502EE2" w:rsidRDefault="00502EE2" w:rsidP="00502EE2"/>
        </w:tc>
        <w:tc>
          <w:tcPr>
            <w:tcW w:w="1799" w:type="dxa"/>
          </w:tcPr>
          <w:p w:rsidR="00502EE2" w:rsidRDefault="00502EE2" w:rsidP="00502EE2"/>
        </w:tc>
      </w:tr>
      <w:tr w:rsidR="007724DD" w:rsidTr="00502EE2">
        <w:tc>
          <w:tcPr>
            <w:tcW w:w="675" w:type="dxa"/>
          </w:tcPr>
          <w:p w:rsidR="00502EE2" w:rsidRDefault="00502EE2" w:rsidP="00502EE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hanging="578"/>
            </w:pPr>
          </w:p>
        </w:tc>
        <w:tc>
          <w:tcPr>
            <w:tcW w:w="2090" w:type="dxa"/>
          </w:tcPr>
          <w:p w:rsidR="00502EE2" w:rsidRDefault="00502EE2" w:rsidP="00502EE2"/>
        </w:tc>
        <w:tc>
          <w:tcPr>
            <w:tcW w:w="2228" w:type="dxa"/>
          </w:tcPr>
          <w:p w:rsidR="00502EE2" w:rsidRDefault="00502EE2" w:rsidP="00502EE2"/>
        </w:tc>
        <w:tc>
          <w:tcPr>
            <w:tcW w:w="1072" w:type="dxa"/>
            <w:tcBorders>
              <w:right w:val="single" w:sz="4" w:space="0" w:color="auto"/>
            </w:tcBorders>
          </w:tcPr>
          <w:p w:rsidR="00502EE2" w:rsidRDefault="00502EE2" w:rsidP="00502EE2"/>
        </w:tc>
        <w:tc>
          <w:tcPr>
            <w:tcW w:w="1424" w:type="dxa"/>
            <w:tcBorders>
              <w:left w:val="single" w:sz="4" w:space="0" w:color="auto"/>
            </w:tcBorders>
          </w:tcPr>
          <w:p w:rsidR="00502EE2" w:rsidRDefault="00502EE2" w:rsidP="00502EE2"/>
        </w:tc>
        <w:tc>
          <w:tcPr>
            <w:tcW w:w="1799" w:type="dxa"/>
          </w:tcPr>
          <w:p w:rsidR="00502EE2" w:rsidRDefault="00502EE2" w:rsidP="00502EE2"/>
        </w:tc>
      </w:tr>
      <w:tr w:rsidR="007724DD" w:rsidTr="00502EE2">
        <w:tc>
          <w:tcPr>
            <w:tcW w:w="675" w:type="dxa"/>
          </w:tcPr>
          <w:p w:rsidR="00502EE2" w:rsidRDefault="00502EE2" w:rsidP="00502EE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hanging="578"/>
            </w:pPr>
          </w:p>
        </w:tc>
        <w:tc>
          <w:tcPr>
            <w:tcW w:w="2090" w:type="dxa"/>
          </w:tcPr>
          <w:p w:rsidR="00502EE2" w:rsidRDefault="00502EE2" w:rsidP="00502EE2"/>
        </w:tc>
        <w:tc>
          <w:tcPr>
            <w:tcW w:w="2228" w:type="dxa"/>
          </w:tcPr>
          <w:p w:rsidR="00502EE2" w:rsidRDefault="00502EE2" w:rsidP="00502EE2"/>
        </w:tc>
        <w:tc>
          <w:tcPr>
            <w:tcW w:w="1072" w:type="dxa"/>
            <w:tcBorders>
              <w:right w:val="single" w:sz="4" w:space="0" w:color="auto"/>
            </w:tcBorders>
          </w:tcPr>
          <w:p w:rsidR="00502EE2" w:rsidRDefault="00502EE2" w:rsidP="00502EE2"/>
        </w:tc>
        <w:tc>
          <w:tcPr>
            <w:tcW w:w="1424" w:type="dxa"/>
            <w:tcBorders>
              <w:left w:val="single" w:sz="4" w:space="0" w:color="auto"/>
            </w:tcBorders>
          </w:tcPr>
          <w:p w:rsidR="00502EE2" w:rsidRDefault="00502EE2" w:rsidP="00502EE2"/>
        </w:tc>
        <w:tc>
          <w:tcPr>
            <w:tcW w:w="1799" w:type="dxa"/>
          </w:tcPr>
          <w:p w:rsidR="00502EE2" w:rsidRDefault="00502EE2" w:rsidP="00502EE2"/>
        </w:tc>
      </w:tr>
      <w:tr w:rsidR="007724DD" w:rsidTr="00502EE2">
        <w:tc>
          <w:tcPr>
            <w:tcW w:w="675" w:type="dxa"/>
          </w:tcPr>
          <w:p w:rsidR="00502EE2" w:rsidRDefault="00502EE2" w:rsidP="00502EE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hanging="578"/>
            </w:pPr>
          </w:p>
        </w:tc>
        <w:tc>
          <w:tcPr>
            <w:tcW w:w="2090" w:type="dxa"/>
          </w:tcPr>
          <w:p w:rsidR="00502EE2" w:rsidRDefault="00502EE2" w:rsidP="00502EE2"/>
        </w:tc>
        <w:tc>
          <w:tcPr>
            <w:tcW w:w="2228" w:type="dxa"/>
          </w:tcPr>
          <w:p w:rsidR="00502EE2" w:rsidRDefault="00502EE2" w:rsidP="00502EE2"/>
        </w:tc>
        <w:tc>
          <w:tcPr>
            <w:tcW w:w="1072" w:type="dxa"/>
            <w:tcBorders>
              <w:right w:val="single" w:sz="4" w:space="0" w:color="auto"/>
            </w:tcBorders>
          </w:tcPr>
          <w:p w:rsidR="00502EE2" w:rsidRDefault="00502EE2" w:rsidP="00502EE2"/>
        </w:tc>
        <w:tc>
          <w:tcPr>
            <w:tcW w:w="1424" w:type="dxa"/>
            <w:tcBorders>
              <w:left w:val="single" w:sz="4" w:space="0" w:color="auto"/>
            </w:tcBorders>
          </w:tcPr>
          <w:p w:rsidR="00502EE2" w:rsidRDefault="00502EE2" w:rsidP="00502EE2"/>
        </w:tc>
        <w:tc>
          <w:tcPr>
            <w:tcW w:w="1799" w:type="dxa"/>
          </w:tcPr>
          <w:p w:rsidR="00502EE2" w:rsidRDefault="00502EE2" w:rsidP="00502EE2"/>
        </w:tc>
      </w:tr>
    </w:tbl>
    <w:p w:rsidR="00502EE2" w:rsidRDefault="00502EE2" w:rsidP="00502EE2"/>
    <w:p w:rsidR="00502EE2" w:rsidRDefault="00A1556F" w:rsidP="00502EE2">
      <w:pPr>
        <w:pStyle w:val="Akapitzlist"/>
        <w:numPr>
          <w:ilvl w:val="0"/>
          <w:numId w:val="2"/>
        </w:numPr>
      </w:pPr>
      <w:r>
        <w:t>Grała narzeczoną</w:t>
      </w:r>
      <w:r w:rsidR="00502EE2">
        <w:t xml:space="preserve"> Janka Kosa w bardzo popularnym serialu wojennym</w:t>
      </w:r>
      <w:r w:rsidR="006E275B">
        <w:t xml:space="preserve"> i Wandę                     w znakomitej ekranizacji powieści dla młodzieży Kornela Makuszyńskiego, również urodzonego na Kresach (w Stryju)</w:t>
      </w:r>
      <w:r w:rsidR="00502EE2">
        <w:t>.</w:t>
      </w:r>
    </w:p>
    <w:p w:rsidR="00A1556F" w:rsidRDefault="00A1556F" w:rsidP="00502EE2">
      <w:pPr>
        <w:pStyle w:val="Akapitzlist"/>
        <w:numPr>
          <w:ilvl w:val="0"/>
          <w:numId w:val="2"/>
        </w:numPr>
      </w:pPr>
      <w:r>
        <w:t xml:space="preserve">Śpiewał najsłynniejszy polski protest song, występował m.in. w zespole „Akwarele” </w:t>
      </w:r>
      <w:r w:rsidR="00A63512">
        <w:t xml:space="preserve">                </w:t>
      </w:r>
      <w:r>
        <w:t>i „Niebiesko – Czarni”, a jego pseudonim to nazwa pewnej rzeki.</w:t>
      </w:r>
    </w:p>
    <w:p w:rsidR="00976978" w:rsidRDefault="00671251" w:rsidP="00502EE2">
      <w:pPr>
        <w:pStyle w:val="Akapitzlist"/>
        <w:numPr>
          <w:ilvl w:val="0"/>
          <w:numId w:val="2"/>
        </w:numPr>
      </w:pPr>
      <w:r>
        <w:lastRenderedPageBreak/>
        <w:t xml:space="preserve">Zagrał rolę </w:t>
      </w:r>
      <w:r w:rsidR="006E275B">
        <w:t>Małego Rycerza</w:t>
      </w:r>
      <w:r w:rsidR="00976978">
        <w:t xml:space="preserve"> w słynnych ekranizacjach powieści H. Sienkiewicza </w:t>
      </w:r>
      <w:r w:rsidR="00A63512">
        <w:t xml:space="preserve">               </w:t>
      </w:r>
      <w:r w:rsidR="00976978">
        <w:t>w reżyserii Aleksandra Forda.</w:t>
      </w:r>
    </w:p>
    <w:p w:rsidR="00A1556F" w:rsidRDefault="00A1556F" w:rsidP="00502EE2">
      <w:pPr>
        <w:pStyle w:val="Akapitzlist"/>
        <w:numPr>
          <w:ilvl w:val="0"/>
          <w:numId w:val="2"/>
        </w:numPr>
      </w:pPr>
      <w:r>
        <w:t xml:space="preserve">Odtwarzała rolę żony Stefana Karwowskiego w </w:t>
      </w:r>
      <w:r w:rsidR="006E275B">
        <w:t xml:space="preserve">bardzo popularnym </w:t>
      </w:r>
      <w:r>
        <w:t>komediowym serialu telewizyjnym z lat 70. i 90. o pewnej warszawskiej rodzinie.</w:t>
      </w:r>
    </w:p>
    <w:p w:rsidR="00A1556F" w:rsidRDefault="00A1556F" w:rsidP="00502EE2">
      <w:pPr>
        <w:pStyle w:val="Akapitzlist"/>
        <w:numPr>
          <w:ilvl w:val="0"/>
          <w:numId w:val="2"/>
        </w:numPr>
      </w:pPr>
      <w:r>
        <w:t>Grał prezesa spółdzielni mieszkaniowej w serialu Stanisława Barei o mieszkańcach bloku nr 4, w którym funkcję gospodarza pełnił Stanisław Anioł</w:t>
      </w:r>
      <w:r w:rsidR="00A63512">
        <w:t>. P</w:t>
      </w:r>
      <w:r w:rsidR="006959DC">
        <w:t>ięknie śpiewał „Modlitwę” Bułata Okudżawy</w:t>
      </w:r>
      <w:r>
        <w:t>.</w:t>
      </w:r>
    </w:p>
    <w:p w:rsidR="00B34F72" w:rsidRDefault="00527D51" w:rsidP="00502EE2">
      <w:pPr>
        <w:pStyle w:val="Akapitzlist"/>
        <w:numPr>
          <w:ilvl w:val="0"/>
          <w:numId w:val="2"/>
        </w:numPr>
      </w:pPr>
      <w:r>
        <w:t xml:space="preserve">Jest piosenkarką, której szczyt popularności przypadł na lata 60 i 70 XX w., a której chyba największym przebojem były „Orkiestry dęte” </w:t>
      </w:r>
      <w:r w:rsidR="00B34F72">
        <w:t xml:space="preserve">. </w:t>
      </w:r>
      <w:r w:rsidR="00167DFD">
        <w:t>Jej 13 długogrających płyt zostało wydanych w ponadmilionowym nakładzie.</w:t>
      </w:r>
    </w:p>
    <w:p w:rsidR="006959DC" w:rsidRDefault="007724DD" w:rsidP="00502EE2">
      <w:pPr>
        <w:pStyle w:val="Akapitzlist"/>
        <w:numPr>
          <w:ilvl w:val="0"/>
          <w:numId w:val="2"/>
        </w:numPr>
      </w:pPr>
      <w:r>
        <w:t>Był bardzo popularnym aktorem filmowym i teatralnym grającym od 1945 do 2012 roku</w:t>
      </w:r>
      <w:r w:rsidR="00FE5C54">
        <w:t xml:space="preserve">, powstańcem warszawskim i posłem na sejm w III Rzeczypospolitej. Grał m.in. w serialu telewizyjnym </w:t>
      </w:r>
      <w:r>
        <w:t xml:space="preserve"> </w:t>
      </w:r>
      <w:hyperlink r:id="rId5" w:tooltip="Przygody pana Michała" w:history="1">
        <w:r w:rsidRPr="00FE5C54">
          <w:rPr>
            <w:rStyle w:val="Hipercze"/>
            <w:i/>
            <w:iCs/>
            <w:color w:val="auto"/>
            <w:u w:val="none"/>
          </w:rPr>
          <w:t>Przygody pana Michała</w:t>
        </w:r>
      </w:hyperlink>
      <w:r w:rsidR="00FE5C54">
        <w:rPr>
          <w:i/>
          <w:iCs/>
        </w:rPr>
        <w:t xml:space="preserve"> </w:t>
      </w:r>
      <w:r w:rsidR="00FE5C54" w:rsidRPr="00A63512">
        <w:rPr>
          <w:iCs/>
        </w:rPr>
        <w:t>przyjaciela</w:t>
      </w:r>
      <w:r w:rsidR="00FE5C54">
        <w:rPr>
          <w:i/>
          <w:iCs/>
        </w:rPr>
        <w:t xml:space="preserve"> </w:t>
      </w:r>
      <w:r w:rsidR="00FE5C54" w:rsidRPr="00FE5C54">
        <w:rPr>
          <w:iCs/>
        </w:rPr>
        <w:t>Wołodyjowskiego,</w:t>
      </w:r>
      <w:r w:rsidR="00FE5C54">
        <w:rPr>
          <w:i/>
          <w:iCs/>
        </w:rPr>
        <w:t xml:space="preserve"> </w:t>
      </w:r>
      <w:proofErr w:type="spellStart"/>
      <w:r>
        <w:t>Ketling</w:t>
      </w:r>
      <w:r w:rsidR="00FE5C54">
        <w:t>a</w:t>
      </w:r>
      <w:r>
        <w:t>-Hassling</w:t>
      </w:r>
      <w:r w:rsidR="00FE5C54">
        <w:t>a</w:t>
      </w:r>
      <w:proofErr w:type="spellEnd"/>
      <w:r>
        <w:t xml:space="preserve"> of </w:t>
      </w:r>
      <w:proofErr w:type="spellStart"/>
      <w:r>
        <w:t>Elgin</w:t>
      </w:r>
      <w:r w:rsidR="00FE5C54">
        <w:t>a</w:t>
      </w:r>
      <w:proofErr w:type="spellEnd"/>
      <w:r w:rsidR="00FE5C54">
        <w:t>.</w:t>
      </w:r>
    </w:p>
    <w:p w:rsidR="00FE5C54" w:rsidRDefault="00A63512" w:rsidP="00502EE2">
      <w:pPr>
        <w:pStyle w:val="Akapitzlist"/>
        <w:numPr>
          <w:ilvl w:val="0"/>
          <w:numId w:val="2"/>
        </w:numPr>
        <w:rPr>
          <w:rStyle w:val="fulltext"/>
        </w:rPr>
      </w:pPr>
      <w:r>
        <w:t xml:space="preserve">Zdobył status </w:t>
      </w:r>
      <w:r>
        <w:rPr>
          <w:rStyle w:val="fulltext"/>
        </w:rPr>
        <w:t xml:space="preserve">aktora kultowego  ze względu na </w:t>
      </w:r>
      <w:r w:rsidR="00FE5C54">
        <w:rPr>
          <w:rStyle w:val="fulltext"/>
        </w:rPr>
        <w:t>nowatorski sposób gry</w:t>
      </w:r>
      <w:r w:rsidR="00167DFD">
        <w:rPr>
          <w:rStyle w:val="fulltext"/>
        </w:rPr>
        <w:t>,</w:t>
      </w:r>
      <w:r w:rsidR="00FE5C54">
        <w:rPr>
          <w:rStyle w:val="fulltext"/>
        </w:rPr>
        <w:t xml:space="preserve"> a także specyficzny styl ubioru i zachowania</w:t>
      </w:r>
      <w:r>
        <w:rPr>
          <w:rStyle w:val="fulltext"/>
        </w:rPr>
        <w:t>.</w:t>
      </w:r>
      <w:r w:rsidR="006E275B">
        <w:rPr>
          <w:rStyle w:val="fulltext"/>
        </w:rPr>
        <w:t xml:space="preserve"> </w:t>
      </w:r>
      <w:r w:rsidR="00FE5C54">
        <w:rPr>
          <w:rStyle w:val="fulltext"/>
        </w:rPr>
        <w:t xml:space="preserve">Najbardziej znany jest ze znakomitej roli Macieja Chełmickiego w „Popiele i diamencie”. </w:t>
      </w:r>
    </w:p>
    <w:p w:rsidR="00FA0256" w:rsidRPr="00FA0256" w:rsidRDefault="00167DFD" w:rsidP="00167DF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/>
          <w:i/>
          <w:lang w:eastAsia="pl-PL"/>
        </w:rPr>
      </w:pPr>
      <w:r w:rsidRPr="00167DFD">
        <w:rPr>
          <w:rFonts w:eastAsia="Times New Roman"/>
          <w:lang w:eastAsia="pl-PL"/>
        </w:rPr>
        <w:t xml:space="preserve">Swoją karierę piosenkarską rozpoczął w latach 60., zdobywając ogromną popularność </w:t>
      </w:r>
      <w:r>
        <w:rPr>
          <w:rFonts w:eastAsia="Times New Roman"/>
          <w:lang w:eastAsia="pl-PL"/>
        </w:rPr>
        <w:t xml:space="preserve"> wieloma piosenkami, jak np. </w:t>
      </w:r>
      <w:r w:rsidRPr="00167DFD">
        <w:rPr>
          <w:rFonts w:eastAsia="Times New Roman"/>
          <w:i/>
          <w:lang w:eastAsia="pl-PL"/>
        </w:rPr>
        <w:t>Kolorowe jarmarki</w:t>
      </w:r>
      <w:r>
        <w:rPr>
          <w:rFonts w:eastAsia="Times New Roman"/>
          <w:lang w:eastAsia="pl-PL"/>
        </w:rPr>
        <w:t xml:space="preserve">, </w:t>
      </w:r>
      <w:r w:rsidRPr="00167DFD">
        <w:rPr>
          <w:rFonts w:eastAsia="Times New Roman"/>
          <w:i/>
          <w:lang w:eastAsia="pl-PL"/>
        </w:rPr>
        <w:t>Beata z Albatrosa</w:t>
      </w:r>
      <w:r>
        <w:rPr>
          <w:rFonts w:eastAsia="Times New Roman"/>
          <w:lang w:eastAsia="pl-PL"/>
        </w:rPr>
        <w:t xml:space="preserve"> </w:t>
      </w:r>
      <w:r w:rsidRPr="00167DFD">
        <w:rPr>
          <w:rFonts w:eastAsia="Times New Roman"/>
          <w:lang w:eastAsia="pl-PL"/>
        </w:rPr>
        <w:t xml:space="preserve">czy </w:t>
      </w:r>
      <w:r w:rsidRPr="00167DFD">
        <w:rPr>
          <w:rFonts w:eastAsia="Times New Roman"/>
          <w:i/>
          <w:lang w:eastAsia="pl-PL"/>
        </w:rPr>
        <w:t>Żółty jesienny liść</w:t>
      </w:r>
      <w:r>
        <w:rPr>
          <w:rFonts w:eastAsia="Times New Roman"/>
          <w:lang w:eastAsia="pl-PL"/>
        </w:rPr>
        <w:t xml:space="preserve"> tak chętnie śpiewane </w:t>
      </w:r>
      <w:r w:rsidR="00FA0256">
        <w:rPr>
          <w:rFonts w:eastAsia="Times New Roman"/>
          <w:lang w:eastAsia="pl-PL"/>
        </w:rPr>
        <w:t>przez starsze pokolenia na spotkaniach towarzyskich.</w:t>
      </w:r>
    </w:p>
    <w:p w:rsidR="00FA0256" w:rsidRPr="00FA0256" w:rsidRDefault="00FA0256" w:rsidP="00FA025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 w:rsidRPr="00FA0256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ylansowała </w:t>
      </w:r>
      <w:r w:rsidRPr="00FA0256">
        <w:rPr>
          <w:rFonts w:eastAsia="Times New Roman"/>
          <w:lang w:eastAsia="pl-PL"/>
        </w:rPr>
        <w:t>znane po dziś dzień przeboje</w:t>
      </w:r>
      <w:r>
        <w:rPr>
          <w:rFonts w:eastAsia="Times New Roman"/>
          <w:lang w:eastAsia="pl-PL"/>
        </w:rPr>
        <w:t xml:space="preserve">, takie </w:t>
      </w:r>
      <w:r w:rsidRPr="00FA0256">
        <w:rPr>
          <w:rFonts w:eastAsia="Times New Roman"/>
          <w:lang w:eastAsia="pl-PL"/>
        </w:rPr>
        <w:t xml:space="preserve"> jak: </w:t>
      </w:r>
      <w:r w:rsidRPr="00FA0256">
        <w:rPr>
          <w:rFonts w:eastAsia="Times New Roman"/>
          <w:i/>
          <w:lang w:eastAsia="pl-PL"/>
        </w:rPr>
        <w:t xml:space="preserve">Rudy rydz </w:t>
      </w:r>
      <w:r w:rsidR="00A63512" w:rsidRPr="00A63512">
        <w:rPr>
          <w:rFonts w:eastAsia="Times New Roman"/>
          <w:lang w:eastAsia="pl-PL"/>
        </w:rPr>
        <w:t>czy</w:t>
      </w:r>
      <w:r w:rsidRPr="00FA0256">
        <w:rPr>
          <w:rFonts w:eastAsia="Times New Roman"/>
          <w:i/>
          <w:lang w:eastAsia="pl-PL"/>
        </w:rPr>
        <w:t xml:space="preserve">, </w:t>
      </w:r>
      <w:r w:rsidR="00A63512">
        <w:rPr>
          <w:rFonts w:eastAsia="Times New Roman"/>
          <w:i/>
          <w:lang w:eastAsia="pl-PL"/>
        </w:rPr>
        <w:t xml:space="preserve">Czarny Ali-Baba. </w:t>
      </w:r>
      <w:r w:rsidRPr="00FA0256">
        <w:rPr>
          <w:rFonts w:eastAsia="Times New Roman"/>
          <w:lang w:eastAsia="pl-PL"/>
        </w:rPr>
        <w:t xml:space="preserve"> Jej córka Anna także została piosenkarką znaną m.in. z wykonywania bigbitowych piosenek swojej mamy.</w:t>
      </w:r>
    </w:p>
    <w:p w:rsidR="00FA0256" w:rsidRDefault="00FA0256" w:rsidP="00FA0256">
      <w:pPr>
        <w:spacing w:after="0" w:line="240" w:lineRule="auto"/>
        <w:ind w:left="360"/>
        <w:rPr>
          <w:rFonts w:eastAsia="Times New Roman"/>
          <w:lang w:eastAsia="pl-PL"/>
        </w:rPr>
      </w:pPr>
    </w:p>
    <w:p w:rsidR="00FA0256" w:rsidRPr="00FA0256" w:rsidRDefault="00FA0256" w:rsidP="00FA0256">
      <w:pPr>
        <w:spacing w:after="0" w:line="240" w:lineRule="auto"/>
        <w:ind w:left="360"/>
        <w:rPr>
          <w:rFonts w:eastAsia="Times New Roman"/>
          <w:i/>
          <w:lang w:eastAsia="pl-PL"/>
        </w:rPr>
      </w:pPr>
    </w:p>
    <w:p w:rsidR="00FA0256" w:rsidRPr="00FA0256" w:rsidRDefault="00FA0256" w:rsidP="00FA0256">
      <w:pPr>
        <w:spacing w:after="0" w:line="240" w:lineRule="auto"/>
        <w:ind w:left="360"/>
        <w:rPr>
          <w:rFonts w:eastAsia="Times New Roman"/>
          <w:i/>
          <w:lang w:eastAsia="pl-PL"/>
        </w:rPr>
      </w:pPr>
    </w:p>
    <w:p w:rsidR="00FE5C54" w:rsidRPr="00167DFD" w:rsidRDefault="00FE5C54" w:rsidP="00167DFD">
      <w:pPr>
        <w:ind w:left="360"/>
        <w:rPr>
          <w:rStyle w:val="fulltext"/>
        </w:rPr>
      </w:pPr>
    </w:p>
    <w:sectPr w:rsidR="00FE5C54" w:rsidRPr="00167DFD" w:rsidSect="0057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412E"/>
    <w:multiLevelType w:val="hybridMultilevel"/>
    <w:tmpl w:val="7FC2C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0CC7"/>
    <w:multiLevelType w:val="hybridMultilevel"/>
    <w:tmpl w:val="6D6419F2"/>
    <w:lvl w:ilvl="0" w:tplc="C7A0C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F0A"/>
    <w:rsid w:val="00050AF5"/>
    <w:rsid w:val="00167DFD"/>
    <w:rsid w:val="00502EE2"/>
    <w:rsid w:val="00527D51"/>
    <w:rsid w:val="00576AAA"/>
    <w:rsid w:val="00644F40"/>
    <w:rsid w:val="00671251"/>
    <w:rsid w:val="006959DC"/>
    <w:rsid w:val="006E275B"/>
    <w:rsid w:val="007724DD"/>
    <w:rsid w:val="008F3F0A"/>
    <w:rsid w:val="00976978"/>
    <w:rsid w:val="00A1556F"/>
    <w:rsid w:val="00A63512"/>
    <w:rsid w:val="00B34F72"/>
    <w:rsid w:val="00BD59C4"/>
    <w:rsid w:val="00BF01FB"/>
    <w:rsid w:val="00C03DA1"/>
    <w:rsid w:val="00CA04E8"/>
    <w:rsid w:val="00D43EB4"/>
    <w:rsid w:val="00E6048E"/>
    <w:rsid w:val="00F40604"/>
    <w:rsid w:val="00FA0256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5F28-3B12-4B41-BF05-B9BCF7F7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EE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24DD"/>
    <w:rPr>
      <w:color w:val="0000FF"/>
      <w:u w:val="single"/>
    </w:rPr>
  </w:style>
  <w:style w:type="character" w:customStyle="1" w:styleId="fulltext">
    <w:name w:val="fulltext"/>
    <w:basedOn w:val="Domylnaczcionkaakapitu"/>
    <w:rsid w:val="00FE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Przygody_pana_Micha%C5%8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Damian</cp:lastModifiedBy>
  <cp:revision>4</cp:revision>
  <dcterms:created xsi:type="dcterms:W3CDTF">2016-05-08T11:22:00Z</dcterms:created>
  <dcterms:modified xsi:type="dcterms:W3CDTF">2016-05-13T19:04:00Z</dcterms:modified>
</cp:coreProperties>
</file>